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B3B5" w14:textId="77777777" w:rsidR="005D3F65" w:rsidRPr="005D3F65" w:rsidRDefault="005D3F65" w:rsidP="001F45FE">
      <w:pPr>
        <w:spacing w:before="120" w:after="120" w:line="240" w:lineRule="auto"/>
        <w:jc w:val="center"/>
        <w:rPr>
          <w:rFonts w:ascii="Garamond" w:hAnsi="Garamond"/>
          <w:b/>
          <w:sz w:val="24"/>
          <w:szCs w:val="24"/>
        </w:rPr>
      </w:pPr>
      <w:r w:rsidRPr="005D3F65">
        <w:rPr>
          <w:rFonts w:ascii="Garamond" w:hAnsi="Garamond"/>
          <w:b/>
          <w:sz w:val="24"/>
          <w:szCs w:val="24"/>
        </w:rPr>
        <w:t>Integración: punto de vista de inmigrantes latinoamericanos en Euskadi</w:t>
      </w:r>
    </w:p>
    <w:p w14:paraId="7556D761" w14:textId="77777777" w:rsidR="005D3F65" w:rsidRPr="005D3F65" w:rsidRDefault="005D3F65" w:rsidP="001F45FE">
      <w:pPr>
        <w:spacing w:before="120" w:after="120" w:line="240" w:lineRule="auto"/>
        <w:jc w:val="center"/>
        <w:rPr>
          <w:rFonts w:ascii="Garamond" w:hAnsi="Garamond"/>
          <w:b/>
          <w:sz w:val="24"/>
          <w:szCs w:val="24"/>
        </w:rPr>
      </w:pPr>
    </w:p>
    <w:p w14:paraId="1F91A006" w14:textId="77777777" w:rsidR="005D3F65" w:rsidRPr="005D3F65" w:rsidRDefault="005D3F65" w:rsidP="001F45FE">
      <w:pPr>
        <w:spacing w:before="120" w:after="120" w:line="240" w:lineRule="auto"/>
        <w:jc w:val="center"/>
        <w:rPr>
          <w:rFonts w:ascii="Garamond" w:hAnsi="Garamond"/>
          <w:b/>
          <w:sz w:val="24"/>
          <w:szCs w:val="24"/>
        </w:rPr>
      </w:pPr>
      <w:r w:rsidRPr="005D3F65">
        <w:rPr>
          <w:rFonts w:ascii="Garamond" w:hAnsi="Garamond"/>
          <w:b/>
          <w:sz w:val="24"/>
          <w:szCs w:val="24"/>
        </w:rPr>
        <w:t>Resumen</w:t>
      </w:r>
    </w:p>
    <w:p w14:paraId="30B4BC5B" w14:textId="3ED28D43" w:rsidR="005D3F65" w:rsidRPr="005D3F65" w:rsidRDefault="005D3F65" w:rsidP="001F45FE">
      <w:pPr>
        <w:spacing w:before="120" w:after="120" w:line="240" w:lineRule="auto"/>
        <w:jc w:val="both"/>
        <w:rPr>
          <w:rFonts w:ascii="Garamond" w:hAnsi="Garamond"/>
          <w:sz w:val="24"/>
          <w:szCs w:val="24"/>
          <w:lang w:val="es-AR"/>
        </w:rPr>
      </w:pPr>
      <w:r w:rsidRPr="005D3F65">
        <w:rPr>
          <w:rFonts w:ascii="Garamond" w:hAnsi="Garamond"/>
          <w:sz w:val="24"/>
          <w:szCs w:val="24"/>
          <w:lang w:val="es-AR"/>
        </w:rPr>
        <w:t>La inmigración en España tiene carácter estructural, con aras a aumentar en el transcurso de las décadas, donde personas de distintas culturas y orígenes comparten la vida cotidiana, las instituciones y los servicios. Esta realidad que ha venido tomando forma desde hace unas décadas plantea una serie de retos, entre ellos, la cuestión de la integración social. Analizamos las narrativas de personas inmigrantes latinoamericanas que residen en el País Vasco para explorar sus perspectivas con respecto a su propia integración y examinar la relación con las discusiones teóricas alrededor del concepto de integración. Nuestro estudio señala cómo las narrativas se acercan teóricamente a las definiciones más actuales de integración, las problematizan y dan posibles pistas acerca de una integración “ideal”.</w:t>
      </w:r>
    </w:p>
    <w:p w14:paraId="20AAAF0D" w14:textId="36FA840E" w:rsidR="005D3F65" w:rsidRPr="005D3F65" w:rsidRDefault="005D3F65" w:rsidP="001F45FE">
      <w:pPr>
        <w:spacing w:before="120" w:after="120" w:line="240" w:lineRule="auto"/>
        <w:jc w:val="both"/>
        <w:rPr>
          <w:rFonts w:ascii="Garamond" w:hAnsi="Garamond"/>
          <w:sz w:val="24"/>
          <w:szCs w:val="24"/>
          <w:lang w:val="es-AR"/>
        </w:rPr>
      </w:pPr>
      <w:r w:rsidRPr="005D3F65">
        <w:rPr>
          <w:rFonts w:ascii="Garamond" w:hAnsi="Garamond"/>
          <w:i/>
          <w:iCs/>
          <w:sz w:val="24"/>
          <w:szCs w:val="24"/>
          <w:lang w:val="es-AR"/>
        </w:rPr>
        <w:t>Palabras clave</w:t>
      </w:r>
      <w:r w:rsidRPr="005D3F65">
        <w:rPr>
          <w:rFonts w:ascii="Garamond" w:hAnsi="Garamond"/>
          <w:sz w:val="24"/>
          <w:szCs w:val="24"/>
          <w:lang w:val="es-AR"/>
        </w:rPr>
        <w:t>: Inmigración, Integración, Narrativas.</w:t>
      </w:r>
    </w:p>
    <w:p w14:paraId="4F0A3DD8" w14:textId="77777777" w:rsidR="005D3F65" w:rsidRPr="005D3F65" w:rsidRDefault="005D3F65" w:rsidP="001F45FE">
      <w:pPr>
        <w:spacing w:before="120" w:after="120" w:line="240" w:lineRule="auto"/>
        <w:jc w:val="both"/>
        <w:rPr>
          <w:rFonts w:ascii="Garamond" w:hAnsi="Garamond"/>
          <w:sz w:val="24"/>
          <w:szCs w:val="24"/>
          <w:lang w:val="es-AR"/>
        </w:rPr>
      </w:pPr>
    </w:p>
    <w:p w14:paraId="74AED328" w14:textId="77777777" w:rsidR="001F45FE" w:rsidRDefault="001F45FE" w:rsidP="001F45FE">
      <w:pPr>
        <w:spacing w:before="120" w:after="120" w:line="240" w:lineRule="auto"/>
        <w:jc w:val="center"/>
        <w:rPr>
          <w:rFonts w:ascii="Garamond" w:hAnsi="Garamond"/>
          <w:b/>
          <w:bCs/>
          <w:sz w:val="24"/>
          <w:szCs w:val="24"/>
          <w:lang w:val="en-US"/>
        </w:rPr>
      </w:pPr>
    </w:p>
    <w:p w14:paraId="34F54A3A" w14:textId="157CED78" w:rsidR="001F45FE" w:rsidRDefault="001F45FE" w:rsidP="001F45FE">
      <w:pPr>
        <w:spacing w:before="120" w:after="120" w:line="240" w:lineRule="auto"/>
        <w:jc w:val="center"/>
        <w:rPr>
          <w:rFonts w:ascii="Garamond" w:hAnsi="Garamond"/>
          <w:b/>
          <w:bCs/>
          <w:sz w:val="24"/>
          <w:szCs w:val="24"/>
          <w:lang w:val="en-US"/>
        </w:rPr>
      </w:pPr>
      <w:r w:rsidRPr="001F45FE">
        <w:rPr>
          <w:rFonts w:ascii="Garamond" w:hAnsi="Garamond"/>
          <w:b/>
          <w:bCs/>
          <w:sz w:val="24"/>
          <w:szCs w:val="24"/>
          <w:lang w:val="en-US"/>
        </w:rPr>
        <w:t>Integration: point of view of Latin American immigrants in the Basque Country</w:t>
      </w:r>
    </w:p>
    <w:p w14:paraId="01273F76" w14:textId="77777777" w:rsidR="001F45FE" w:rsidRDefault="001F45FE" w:rsidP="001F45FE">
      <w:pPr>
        <w:spacing w:before="120" w:after="120" w:line="240" w:lineRule="auto"/>
        <w:jc w:val="center"/>
        <w:rPr>
          <w:rFonts w:ascii="Garamond" w:hAnsi="Garamond"/>
          <w:b/>
          <w:bCs/>
          <w:sz w:val="24"/>
          <w:szCs w:val="24"/>
          <w:lang w:val="en-US"/>
        </w:rPr>
      </w:pPr>
    </w:p>
    <w:p w14:paraId="56F3632E" w14:textId="47256883" w:rsidR="005D3F65" w:rsidRPr="005D3F65" w:rsidRDefault="005D3F65" w:rsidP="001F45FE">
      <w:pPr>
        <w:spacing w:before="120" w:after="120" w:line="240" w:lineRule="auto"/>
        <w:jc w:val="center"/>
        <w:rPr>
          <w:rFonts w:ascii="Garamond" w:hAnsi="Garamond"/>
          <w:b/>
          <w:bCs/>
          <w:sz w:val="24"/>
          <w:szCs w:val="24"/>
          <w:lang w:val="en-US"/>
        </w:rPr>
      </w:pPr>
      <w:r w:rsidRPr="005D3F65">
        <w:rPr>
          <w:rFonts w:ascii="Garamond" w:hAnsi="Garamond"/>
          <w:b/>
          <w:bCs/>
          <w:sz w:val="24"/>
          <w:szCs w:val="24"/>
          <w:lang w:val="en-US"/>
        </w:rPr>
        <w:t>Abstract</w:t>
      </w:r>
    </w:p>
    <w:p w14:paraId="5230C223" w14:textId="45034985" w:rsidR="005D3F65" w:rsidRPr="005D3F65" w:rsidRDefault="005D3F65" w:rsidP="001F45FE">
      <w:pPr>
        <w:spacing w:before="120" w:after="120" w:line="240" w:lineRule="auto"/>
        <w:jc w:val="both"/>
        <w:rPr>
          <w:rFonts w:ascii="Garamond" w:hAnsi="Garamond"/>
          <w:sz w:val="24"/>
          <w:szCs w:val="24"/>
          <w:lang w:val="en-US"/>
        </w:rPr>
      </w:pPr>
      <w:r w:rsidRPr="005D3F65">
        <w:rPr>
          <w:rFonts w:ascii="Garamond" w:hAnsi="Garamond"/>
          <w:sz w:val="24"/>
          <w:szCs w:val="24"/>
          <w:lang w:val="en-US"/>
        </w:rPr>
        <w:t xml:space="preserve">Immigration in Spain is structural in nature, with the aim of increasing over the decades, where people of different cultures and origins share daily life, </w:t>
      </w:r>
      <w:r w:rsidR="00D2373D" w:rsidRPr="005D3F65">
        <w:rPr>
          <w:rFonts w:ascii="Garamond" w:hAnsi="Garamond"/>
          <w:sz w:val="24"/>
          <w:szCs w:val="24"/>
          <w:lang w:val="en-US"/>
        </w:rPr>
        <w:t>institutions,</w:t>
      </w:r>
      <w:r w:rsidRPr="005D3F65">
        <w:rPr>
          <w:rFonts w:ascii="Garamond" w:hAnsi="Garamond"/>
          <w:sz w:val="24"/>
          <w:szCs w:val="24"/>
          <w:lang w:val="en-US"/>
        </w:rPr>
        <w:t xml:space="preserve"> and services. This reality that has been taking shape for a few decades poses a series of challenges, including the question of social integration. We analyze the narratives of Latin American immigrants residing in the Basque Country to explore their perspectives regarding their own integration and to examine the relationship with the theoretical discussions around the concept of integration. Our study points out how narratives theoretically approach the most current definitions of integration, problematize them and give possible clues about an “ideal” integration.</w:t>
      </w:r>
    </w:p>
    <w:p w14:paraId="5F345275" w14:textId="2F22DFF4" w:rsidR="005D3F65" w:rsidRPr="005D3F65" w:rsidRDefault="005D3F65" w:rsidP="001F45FE">
      <w:pPr>
        <w:spacing w:before="120" w:after="120" w:line="240" w:lineRule="auto"/>
        <w:jc w:val="both"/>
        <w:rPr>
          <w:rFonts w:ascii="Garamond" w:hAnsi="Garamond"/>
          <w:sz w:val="24"/>
          <w:szCs w:val="24"/>
          <w:lang w:val="en-US"/>
        </w:rPr>
      </w:pPr>
      <w:r w:rsidRPr="005D3F65">
        <w:rPr>
          <w:rFonts w:ascii="Garamond" w:hAnsi="Garamond"/>
          <w:i/>
          <w:iCs/>
          <w:sz w:val="24"/>
          <w:szCs w:val="24"/>
          <w:lang w:val="en-US"/>
        </w:rPr>
        <w:t>Keywords</w:t>
      </w:r>
      <w:r w:rsidRPr="005D3F65">
        <w:rPr>
          <w:rFonts w:ascii="Garamond" w:hAnsi="Garamond"/>
          <w:sz w:val="24"/>
          <w:szCs w:val="24"/>
          <w:lang w:val="en-US"/>
        </w:rPr>
        <w:t>: Immigration, Integration, Narratives.</w:t>
      </w:r>
    </w:p>
    <w:p w14:paraId="6FB97CD2" w14:textId="39F66CF7" w:rsidR="005D3F65" w:rsidRPr="005D3F65" w:rsidRDefault="005D3F65" w:rsidP="001F45FE">
      <w:pPr>
        <w:spacing w:before="120" w:after="120" w:line="240" w:lineRule="auto"/>
        <w:jc w:val="both"/>
        <w:rPr>
          <w:rFonts w:ascii="Garamond" w:hAnsi="Garamond"/>
          <w:sz w:val="24"/>
          <w:szCs w:val="24"/>
          <w:lang w:val="en-US"/>
        </w:rPr>
      </w:pPr>
    </w:p>
    <w:p w14:paraId="2F407B6D" w14:textId="77777777" w:rsidR="001F45FE" w:rsidRDefault="001F45FE" w:rsidP="001F45FE">
      <w:pPr>
        <w:spacing w:before="120" w:after="120" w:line="240" w:lineRule="auto"/>
        <w:jc w:val="both"/>
        <w:rPr>
          <w:rFonts w:ascii="Garamond" w:hAnsi="Garamond"/>
          <w:b/>
          <w:bCs/>
          <w:sz w:val="24"/>
          <w:szCs w:val="24"/>
        </w:rPr>
      </w:pPr>
    </w:p>
    <w:p w14:paraId="3DBF1021" w14:textId="456E3051" w:rsidR="005D3F65" w:rsidRPr="00D2373D" w:rsidRDefault="005D3F65" w:rsidP="001F45FE">
      <w:pPr>
        <w:spacing w:before="120" w:after="120" w:line="240" w:lineRule="auto"/>
        <w:jc w:val="both"/>
        <w:rPr>
          <w:rFonts w:ascii="Garamond" w:hAnsi="Garamond"/>
          <w:sz w:val="24"/>
          <w:szCs w:val="24"/>
        </w:rPr>
      </w:pPr>
      <w:r w:rsidRPr="00D2373D">
        <w:rPr>
          <w:rFonts w:ascii="Garamond" w:hAnsi="Garamond"/>
          <w:b/>
          <w:bCs/>
          <w:sz w:val="24"/>
          <w:szCs w:val="24"/>
        </w:rPr>
        <w:t>Autor:</w:t>
      </w:r>
      <w:r w:rsidRPr="00D2373D">
        <w:rPr>
          <w:rFonts w:ascii="Garamond" w:hAnsi="Garamond"/>
          <w:sz w:val="24"/>
          <w:szCs w:val="24"/>
        </w:rPr>
        <w:t xml:space="preserve"> Lucas Gatica</w:t>
      </w:r>
    </w:p>
    <w:p w14:paraId="23D5F9F5" w14:textId="148321DD" w:rsidR="005D3F65" w:rsidRPr="005D3F65" w:rsidRDefault="00D2373D" w:rsidP="001F45FE">
      <w:pPr>
        <w:spacing w:before="120" w:after="120" w:line="240" w:lineRule="auto"/>
        <w:jc w:val="both"/>
        <w:rPr>
          <w:rFonts w:ascii="Garamond" w:hAnsi="Garamond"/>
          <w:sz w:val="24"/>
          <w:szCs w:val="24"/>
        </w:rPr>
      </w:pPr>
      <w:r w:rsidRPr="00D2373D">
        <w:rPr>
          <w:rFonts w:ascii="Garamond" w:hAnsi="Garamond"/>
          <w:b/>
          <w:bCs/>
          <w:sz w:val="24"/>
          <w:szCs w:val="24"/>
        </w:rPr>
        <w:t>Afiliación:</w:t>
      </w:r>
      <w:r>
        <w:rPr>
          <w:rFonts w:ascii="Garamond" w:hAnsi="Garamond"/>
          <w:sz w:val="24"/>
          <w:szCs w:val="24"/>
        </w:rPr>
        <w:t xml:space="preserve"> </w:t>
      </w:r>
      <w:r w:rsidR="005D3F65" w:rsidRPr="005D3F65">
        <w:rPr>
          <w:rFonts w:ascii="Garamond" w:hAnsi="Garamond"/>
          <w:sz w:val="24"/>
          <w:szCs w:val="24"/>
        </w:rPr>
        <w:t>Universidad de Deusto. Instituto de Derechos Humanos</w:t>
      </w:r>
      <w:r w:rsidR="007E1D76">
        <w:rPr>
          <w:rFonts w:ascii="Garamond" w:hAnsi="Garamond"/>
          <w:sz w:val="24"/>
          <w:szCs w:val="24"/>
        </w:rPr>
        <w:t>. Bilbao, España.</w:t>
      </w:r>
      <w:r w:rsidR="001F45FE">
        <w:rPr>
          <w:rFonts w:ascii="Garamond" w:hAnsi="Garamond"/>
          <w:sz w:val="24"/>
          <w:szCs w:val="24"/>
        </w:rPr>
        <w:t xml:space="preserve"> </w:t>
      </w:r>
      <w:bookmarkStart w:id="0" w:name="_GoBack"/>
      <w:bookmarkEnd w:id="0"/>
      <w:r w:rsidR="005D3F65" w:rsidRPr="005D3F65">
        <w:rPr>
          <w:rFonts w:ascii="Garamond" w:hAnsi="Garamond"/>
          <w:sz w:val="24"/>
          <w:szCs w:val="24"/>
        </w:rPr>
        <w:t xml:space="preserve">Programa de doctorado en </w:t>
      </w:r>
      <w:r>
        <w:rPr>
          <w:rFonts w:ascii="Garamond" w:hAnsi="Garamond"/>
          <w:sz w:val="24"/>
          <w:szCs w:val="24"/>
        </w:rPr>
        <w:t>“</w:t>
      </w:r>
      <w:r w:rsidR="005D3F65" w:rsidRPr="005D3F65">
        <w:rPr>
          <w:rFonts w:ascii="Garamond" w:hAnsi="Garamond"/>
          <w:sz w:val="24"/>
          <w:szCs w:val="24"/>
        </w:rPr>
        <w:t>Derechos Humanos: retos éticos, sociales</w:t>
      </w:r>
      <w:r w:rsidR="008B19BF">
        <w:rPr>
          <w:rFonts w:ascii="Garamond" w:hAnsi="Garamond"/>
          <w:sz w:val="24"/>
          <w:szCs w:val="24"/>
        </w:rPr>
        <w:t xml:space="preserve"> y políticos</w:t>
      </w:r>
      <w:r>
        <w:rPr>
          <w:rFonts w:ascii="Garamond" w:hAnsi="Garamond"/>
          <w:sz w:val="24"/>
          <w:szCs w:val="24"/>
        </w:rPr>
        <w:t>”</w:t>
      </w:r>
      <w:r w:rsidR="005D3F65" w:rsidRPr="005D3F65">
        <w:rPr>
          <w:rFonts w:ascii="Garamond" w:hAnsi="Garamond"/>
          <w:sz w:val="24"/>
          <w:szCs w:val="24"/>
        </w:rPr>
        <w:t xml:space="preserve">. </w:t>
      </w:r>
    </w:p>
    <w:p w14:paraId="3C887193" w14:textId="79DAB3EF" w:rsidR="005D3F65" w:rsidRPr="005D3F65" w:rsidRDefault="005D3F65" w:rsidP="001F45FE">
      <w:pPr>
        <w:spacing w:before="120" w:after="120" w:line="240" w:lineRule="auto"/>
        <w:jc w:val="both"/>
        <w:rPr>
          <w:rFonts w:ascii="Garamond" w:hAnsi="Garamond"/>
          <w:sz w:val="24"/>
          <w:szCs w:val="24"/>
        </w:rPr>
      </w:pPr>
      <w:r w:rsidRPr="008B19BF">
        <w:rPr>
          <w:rFonts w:ascii="Garamond" w:hAnsi="Garamond"/>
          <w:b/>
          <w:bCs/>
          <w:sz w:val="24"/>
          <w:szCs w:val="24"/>
        </w:rPr>
        <w:t>Email</w:t>
      </w:r>
      <w:r w:rsidRPr="005D3F65">
        <w:rPr>
          <w:rFonts w:ascii="Garamond" w:hAnsi="Garamond"/>
          <w:sz w:val="24"/>
          <w:szCs w:val="24"/>
        </w:rPr>
        <w:t xml:space="preserve">: </w:t>
      </w:r>
      <w:hyperlink r:id="rId4" w:history="1">
        <w:r w:rsidRPr="005D3F65">
          <w:rPr>
            <w:rStyle w:val="Hipervnculo"/>
            <w:rFonts w:ascii="Garamond" w:hAnsi="Garamond"/>
            <w:sz w:val="24"/>
            <w:szCs w:val="24"/>
          </w:rPr>
          <w:t>lucasmgatica@deusto.es</w:t>
        </w:r>
      </w:hyperlink>
      <w:r w:rsidRPr="005D3F65">
        <w:rPr>
          <w:rFonts w:ascii="Garamond" w:hAnsi="Garamond"/>
          <w:sz w:val="24"/>
          <w:szCs w:val="24"/>
        </w:rPr>
        <w:t xml:space="preserve"> </w:t>
      </w:r>
    </w:p>
    <w:p w14:paraId="5635E30A" w14:textId="77777777" w:rsidR="005D3F65" w:rsidRPr="005D3F65" w:rsidRDefault="005D3F65" w:rsidP="001F45FE">
      <w:pPr>
        <w:spacing w:before="120" w:after="120" w:line="240" w:lineRule="auto"/>
        <w:jc w:val="both"/>
        <w:rPr>
          <w:rFonts w:ascii="Garamond" w:hAnsi="Garamond"/>
          <w:sz w:val="24"/>
          <w:szCs w:val="24"/>
        </w:rPr>
      </w:pPr>
    </w:p>
    <w:sectPr w:rsidR="005D3F65" w:rsidRPr="005D3F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65"/>
    <w:rsid w:val="001F45FE"/>
    <w:rsid w:val="00327EC9"/>
    <w:rsid w:val="004B46C9"/>
    <w:rsid w:val="005D3F65"/>
    <w:rsid w:val="007E1D76"/>
    <w:rsid w:val="008135A9"/>
    <w:rsid w:val="008B19BF"/>
    <w:rsid w:val="008D7D11"/>
    <w:rsid w:val="00D23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CD85"/>
  <w15:chartTrackingRefBased/>
  <w15:docId w15:val="{8CA9704A-359B-4F09-B5BA-C15B3EAB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3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3F65"/>
    <w:rPr>
      <w:rFonts w:ascii="Segoe UI" w:hAnsi="Segoe UI" w:cs="Segoe UI"/>
      <w:sz w:val="18"/>
      <w:szCs w:val="18"/>
    </w:rPr>
  </w:style>
  <w:style w:type="character" w:styleId="Hipervnculo">
    <w:name w:val="Hyperlink"/>
    <w:basedOn w:val="Fuentedeprrafopredeter"/>
    <w:uiPriority w:val="99"/>
    <w:unhideWhenUsed/>
    <w:rsid w:val="005D3F65"/>
    <w:rPr>
      <w:color w:val="0563C1" w:themeColor="hyperlink"/>
      <w:u w:val="single"/>
    </w:rPr>
  </w:style>
  <w:style w:type="character" w:customStyle="1" w:styleId="UnresolvedMention">
    <w:name w:val="Unresolved Mention"/>
    <w:basedOn w:val="Fuentedeprrafopredeter"/>
    <w:uiPriority w:val="99"/>
    <w:semiHidden/>
    <w:unhideWhenUsed/>
    <w:rsid w:val="005D3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casmgatica@deust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Gatica</dc:creator>
  <cp:keywords/>
  <dc:description/>
  <cp:lastModifiedBy>Lucas Martin Gatica</cp:lastModifiedBy>
  <cp:revision>7</cp:revision>
  <dcterms:created xsi:type="dcterms:W3CDTF">2020-11-30T08:58:00Z</dcterms:created>
  <dcterms:modified xsi:type="dcterms:W3CDTF">2020-11-30T13:50:00Z</dcterms:modified>
</cp:coreProperties>
</file>